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04" w:rsidRPr="00AF7004" w:rsidRDefault="00AF7004" w:rsidP="00AF70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F7004" w:rsidRPr="00AF7004" w:rsidRDefault="00AF7004" w:rsidP="00AF70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проведении X</w:t>
      </w:r>
      <w:r w:rsidRPr="00AF700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XXI</w:t>
      </w: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городского фестиваля художественного творчества</w:t>
      </w:r>
    </w:p>
    <w:p w:rsidR="00AF7004" w:rsidRPr="00AF7004" w:rsidRDefault="00AF7004" w:rsidP="00AF70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«Адрес детства – мой Нижний Тагил» </w:t>
      </w:r>
    </w:p>
    <w:p w:rsidR="00AF7004" w:rsidRPr="00AF7004" w:rsidRDefault="00AF7004" w:rsidP="00AF70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2023-2024 учебном году</w:t>
      </w:r>
    </w:p>
    <w:p w:rsidR="00AF7004" w:rsidRPr="00AF7004" w:rsidRDefault="00AF7004" w:rsidP="00AF70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004" w:rsidRPr="00AF7004" w:rsidRDefault="00AF7004" w:rsidP="00AF7004">
      <w:pPr>
        <w:shd w:val="clear" w:color="auto" w:fill="FFFFFF"/>
        <w:spacing w:after="0" w:line="299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F7004" w:rsidRPr="00AF7004" w:rsidRDefault="00AF7004" w:rsidP="00AF7004">
      <w:pPr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99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X</w:t>
      </w:r>
      <w:r w:rsidRPr="00AF70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XXI</w:t>
      </w: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фестиваль художественного творчества «Адрес детства – мой Нижний Тагил» (далее – Фестиваль) проводится с сентября 2023 г. по май 2024 г. для обучающихся образовательных учреждений города Нижний Тагил и является формой поддержки и </w:t>
      </w: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стимулирования детей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педагогов, занимающихся художественным творчеством.</w:t>
      </w:r>
    </w:p>
    <w:p w:rsidR="00AF7004" w:rsidRPr="00AF7004" w:rsidRDefault="00AF7004" w:rsidP="00AF7004">
      <w:pPr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99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X</w:t>
      </w:r>
      <w:r w:rsidRPr="00AF70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XXI</w:t>
      </w: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фестиваль художественного творчества «Адрес детства – мой Нижний Тагил» посвящен Году педагога и наставника, 30-летию Фестиваля «Адрес детства – мой Нижний Тагил».</w:t>
      </w:r>
    </w:p>
    <w:p w:rsidR="00AF7004" w:rsidRPr="00AF7004" w:rsidRDefault="00AF7004" w:rsidP="00AF7004">
      <w:pPr>
        <w:shd w:val="clear" w:color="auto" w:fill="FFFFFF"/>
        <w:tabs>
          <w:tab w:val="left" w:pos="993"/>
        </w:tabs>
        <w:spacing w:after="0" w:line="299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фестиваля реализуется проекты:</w:t>
      </w:r>
    </w:p>
    <w:p w:rsidR="00AF7004" w:rsidRPr="00AF7004" w:rsidRDefault="00AF7004" w:rsidP="00AF7004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99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«Путь к успеху» – участие победителей конкурсов фестиваля в городских концертных программах. </w:t>
      </w:r>
    </w:p>
    <w:p w:rsidR="00AF7004" w:rsidRPr="00AF7004" w:rsidRDefault="00AF7004" w:rsidP="00AF7004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99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«Учитель, перед именем твоим...» включает проведение детской хоровой ассамблеи, а также издание поэтического альманаха «Любимому учителю».</w:t>
      </w:r>
    </w:p>
    <w:p w:rsidR="00AF7004" w:rsidRPr="00AF7004" w:rsidRDefault="00AF7004" w:rsidP="00AF7004">
      <w:pPr>
        <w:shd w:val="clear" w:color="auto" w:fill="FFFFFF"/>
        <w:tabs>
          <w:tab w:val="left" w:pos="993"/>
        </w:tabs>
        <w:spacing w:after="0" w:line="299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004" w:rsidRPr="00AF7004" w:rsidRDefault="00AF7004" w:rsidP="00AF7004">
      <w:pPr>
        <w:shd w:val="clear" w:color="auto" w:fill="FFFFFF"/>
        <w:tabs>
          <w:tab w:val="left" w:pos="993"/>
        </w:tabs>
        <w:spacing w:after="0" w:line="299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ОРГАНИЗАТОРЫ ФЕСТИВАЛЯ</w:t>
      </w:r>
    </w:p>
    <w:p w:rsidR="00AF7004" w:rsidRPr="00AF7004" w:rsidRDefault="00AF7004" w:rsidP="00AF700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99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</w:rPr>
        <w:t>Учредителем Фестиваля является Управление образования Администрации города Нижний Тагил.</w:t>
      </w:r>
    </w:p>
    <w:p w:rsidR="00AF7004" w:rsidRPr="00AF7004" w:rsidRDefault="00AF7004" w:rsidP="00AF700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99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</w:rPr>
        <w:t>Общее руководство Фестивалем осуществляется оргкомитетом, утвержденным управлением образования Администрации города Нижний Тагил, и координационно-методическим центром по художественно-эстетическому образованию.</w:t>
      </w:r>
    </w:p>
    <w:p w:rsidR="00AF7004" w:rsidRPr="00AF7004" w:rsidRDefault="00AF7004" w:rsidP="00AF700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99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</w:rPr>
        <w:t xml:space="preserve">Проведение Фестиваля возлагается на Муниципальное автономное учреждение дополнительного образования городской Дворец детского и юношеского творчества при содействии Муниципального бюджетного учреждения дополнительного образования Дом детского творчества </w:t>
      </w:r>
      <w:proofErr w:type="spellStart"/>
      <w:r w:rsidRPr="00AF7004">
        <w:rPr>
          <w:rFonts w:ascii="Times New Roman" w:eastAsia="Calibri" w:hAnsi="Times New Roman" w:cs="Times New Roman"/>
          <w:sz w:val="28"/>
          <w:szCs w:val="28"/>
        </w:rPr>
        <w:t>Тагилстроевского</w:t>
      </w:r>
      <w:proofErr w:type="spellEnd"/>
      <w:r w:rsidRPr="00AF7004">
        <w:rPr>
          <w:rFonts w:ascii="Times New Roman" w:eastAsia="Calibri" w:hAnsi="Times New Roman" w:cs="Times New Roman"/>
          <w:sz w:val="28"/>
          <w:szCs w:val="28"/>
        </w:rPr>
        <w:t xml:space="preserve"> района, Муниципального автономного учреждения дополнительного образования Дзержинский Дворец детского и юношеского творчества, Муниципального бюджетного учреждения дополнительного образования Детско-юношеский центр «Мир». </w:t>
      </w:r>
    </w:p>
    <w:p w:rsidR="00AF7004" w:rsidRPr="00AF7004" w:rsidRDefault="00AF7004" w:rsidP="00AF7004">
      <w:pPr>
        <w:shd w:val="clear" w:color="auto" w:fill="FFFFFF"/>
        <w:tabs>
          <w:tab w:val="left" w:pos="993"/>
        </w:tabs>
        <w:spacing w:after="0" w:line="299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004" w:rsidRPr="00AF7004" w:rsidRDefault="00AF7004" w:rsidP="00AF7004">
      <w:pPr>
        <w:shd w:val="clear" w:color="auto" w:fill="FFFFFF"/>
        <w:tabs>
          <w:tab w:val="left" w:pos="993"/>
        </w:tabs>
        <w:spacing w:after="0" w:line="299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ЦЕЛИ И ЗАДАЧИ ФЕСТИВАЛЯ</w:t>
      </w:r>
    </w:p>
    <w:p w:rsidR="00AF7004" w:rsidRPr="00AF7004" w:rsidRDefault="00AF7004" w:rsidP="00AF70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Цель Фестиваля: создание единого социокультурного образовательного пространства для развития детского художественного творчества.</w:t>
      </w:r>
    </w:p>
    <w:p w:rsidR="00AF7004" w:rsidRPr="00AF7004" w:rsidRDefault="00AF7004" w:rsidP="00AF70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3.1. Задачи Фестиваля:</w:t>
      </w:r>
    </w:p>
    <w:p w:rsidR="00AF7004" w:rsidRPr="00AF7004" w:rsidRDefault="00AF7004" w:rsidP="00AF7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создать условия для творческой самореализации и самовыражения детей, выявить и поддерживать одаренных обучающихся, содействовать их творческому росту;</w:t>
      </w:r>
    </w:p>
    <w:p w:rsidR="00AF7004" w:rsidRPr="00AF7004" w:rsidRDefault="00AF7004" w:rsidP="00AF70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 обеспечить воспитание художественно-эстетического вкуса учащихся на лучших образцах культурного наследия и репертуаре высокохудожественного уровня;</w:t>
      </w:r>
    </w:p>
    <w:p w:rsidR="00AF7004" w:rsidRPr="00AF7004" w:rsidRDefault="00AF7004" w:rsidP="00AF70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– привлечь талантливых педагогов, деятелей культуры к работе по художественно-эстетическому образованию обучающихся для обобщения и распространения передового опыта ведущих специалистов;</w:t>
      </w:r>
    </w:p>
    <w:p w:rsidR="00AF7004" w:rsidRPr="00AF7004" w:rsidRDefault="00AF7004" w:rsidP="00AF7004">
      <w:pPr>
        <w:shd w:val="clear" w:color="auto" w:fill="FFFFFF"/>
        <w:tabs>
          <w:tab w:val="left" w:pos="1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скоординировать деятельность учреждений различных типов и видов по художественно-эстетическому образованию обучающихся. </w:t>
      </w:r>
    </w:p>
    <w:p w:rsidR="00AF7004" w:rsidRPr="00AF7004" w:rsidRDefault="00AF7004" w:rsidP="00AF7004">
      <w:pPr>
        <w:shd w:val="clear" w:color="auto" w:fill="FFFFFF"/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004" w:rsidRPr="00AF7004" w:rsidRDefault="00AF7004" w:rsidP="00AF7004">
      <w:pPr>
        <w:shd w:val="clear" w:color="auto" w:fill="FFFFFF"/>
        <w:tabs>
          <w:tab w:val="left" w:pos="993"/>
        </w:tabs>
        <w:spacing w:after="0" w:line="295" w:lineRule="exact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УЧАСТНИКИ ФЕСТИВАЛЯ</w:t>
      </w:r>
    </w:p>
    <w:p w:rsidR="00AF7004" w:rsidRPr="00AF7004" w:rsidRDefault="00AF7004" w:rsidP="00AF700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95" w:lineRule="exact"/>
        <w:ind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Образовательные учреждения города: дошкольные образовательные учреждения, общеобразовательные школы, гимназии и лицеи, учреждения дополнительного образования, подведомственные управлению образования.</w:t>
      </w:r>
    </w:p>
    <w:p w:rsidR="00AF7004" w:rsidRPr="00AF7004" w:rsidRDefault="00AF7004" w:rsidP="00AF700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95" w:lineRule="exact"/>
        <w:ind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В Фестивале, по согласованию с оргкомитетом, могут принимать участие учреждения государственного воспитания.</w:t>
      </w:r>
    </w:p>
    <w:p w:rsidR="00AF7004" w:rsidRPr="00AF7004" w:rsidRDefault="00AF7004" w:rsidP="00AF7004">
      <w:pPr>
        <w:shd w:val="clear" w:color="auto" w:fill="FFFFFF"/>
        <w:spacing w:after="0" w:line="295" w:lineRule="exact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004" w:rsidRPr="00AF7004" w:rsidRDefault="00AF7004" w:rsidP="00AF7004">
      <w:pPr>
        <w:shd w:val="clear" w:color="auto" w:fill="FFFFFF"/>
        <w:spacing w:after="0" w:line="295" w:lineRule="exact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НОМИНАЦИИ И КОНКУРСЫ ФЕСТИВАЛЯ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4252"/>
      </w:tblGrid>
      <w:tr w:rsidR="00AF7004" w:rsidRPr="00AF7004" w:rsidTr="00E8704F">
        <w:tc>
          <w:tcPr>
            <w:tcW w:w="534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Номинации</w:t>
            </w:r>
          </w:p>
        </w:tc>
      </w:tr>
      <w:tr w:rsidR="00AF7004" w:rsidRPr="00AF7004" w:rsidTr="00E8704F">
        <w:tc>
          <w:tcPr>
            <w:tcW w:w="534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юных авторов песен «Мелодия из первых уст»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Авторское творчество (бардовская, эстрадная песня, романс, инструментальная музыка)</w:t>
            </w:r>
          </w:p>
        </w:tc>
      </w:tr>
      <w:tr w:rsidR="00AF7004" w:rsidRPr="00AF7004" w:rsidTr="00E8704F">
        <w:tc>
          <w:tcPr>
            <w:tcW w:w="534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литературного творчества «Серебряное перышко» (поэзия, проза)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творчество (поэзия, проза, драматургия)</w:t>
            </w:r>
          </w:p>
        </w:tc>
      </w:tr>
      <w:tr w:rsidR="00AF7004" w:rsidRPr="00AF7004" w:rsidTr="00E8704F">
        <w:tc>
          <w:tcPr>
            <w:tcW w:w="534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патриотической песни «Я люблю тебя, Россия!»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Вокал  (</w:t>
            </w:r>
            <w:proofErr w:type="gramEnd"/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ансамбль, соло)</w:t>
            </w:r>
          </w:p>
        </w:tc>
      </w:tr>
      <w:tr w:rsidR="00AF7004" w:rsidRPr="00AF7004" w:rsidTr="00E8704F">
        <w:tc>
          <w:tcPr>
            <w:tcW w:w="534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хорового пения «Лейся, песня!»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Вокал (хоровое пение, ансамбль, соло)</w:t>
            </w:r>
          </w:p>
        </w:tc>
      </w:tr>
      <w:tr w:rsidR="00AF7004" w:rsidRPr="00AF7004" w:rsidTr="00E8704F">
        <w:tc>
          <w:tcPr>
            <w:tcW w:w="534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детей дошкольного возраста «</w:t>
            </w:r>
            <w:proofErr w:type="spell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Изумрудинка</w:t>
            </w:r>
            <w:proofErr w:type="spellEnd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Творчество детей дошкольного возраста (хореография, вокал, художественное слово, семейное творчество)</w:t>
            </w:r>
          </w:p>
        </w:tc>
      </w:tr>
      <w:tr w:rsidR="00AF7004" w:rsidRPr="00AF7004" w:rsidTr="00E8704F">
        <w:tc>
          <w:tcPr>
            <w:tcW w:w="534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чтецов «В начале было слово…»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Художественное чтение (проза, поэзия)</w:t>
            </w:r>
          </w:p>
        </w:tc>
      </w:tr>
      <w:tr w:rsidR="00AF7004" w:rsidRPr="00AF7004" w:rsidTr="00E8704F">
        <w:tc>
          <w:tcPr>
            <w:tcW w:w="534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народного творчества «Уральский хоровод» 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Народное творчество (хореография, вокал, инструментальная музыка)</w:t>
            </w:r>
          </w:p>
        </w:tc>
      </w:tr>
      <w:tr w:rsidR="00AF7004" w:rsidRPr="00AF7004" w:rsidTr="00E8704F">
        <w:tc>
          <w:tcPr>
            <w:tcW w:w="534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видеофильмов «Мир моими глазами»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Кино (игровое, документальное, анимационное)</w:t>
            </w:r>
          </w:p>
        </w:tc>
      </w:tr>
      <w:tr w:rsidR="00AF7004" w:rsidRPr="00AF7004" w:rsidTr="00E8704F">
        <w:tc>
          <w:tcPr>
            <w:tcW w:w="534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 по</w:t>
            </w:r>
            <w:proofErr w:type="gramEnd"/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хореографии «Волшебный каблучок»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Хореография (современный, классический, бальный танец)</w:t>
            </w:r>
          </w:p>
        </w:tc>
      </w:tr>
      <w:tr w:rsidR="00AF7004" w:rsidRPr="00AF7004" w:rsidTr="00E8704F">
        <w:tc>
          <w:tcPr>
            <w:tcW w:w="534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эстрадного и циркового творчества «Серебряное копытце»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Эстрадное творчество (вокал, ансамбль, миниатюра, цирк)</w:t>
            </w:r>
          </w:p>
        </w:tc>
      </w:tr>
      <w:tr w:rsidR="00AF7004" w:rsidRPr="00AF7004" w:rsidTr="00E8704F">
        <w:tc>
          <w:tcPr>
            <w:tcW w:w="534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театральных коллективов «Живи, театр!»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 (спектакль, мюзикл)</w:t>
            </w:r>
          </w:p>
        </w:tc>
      </w:tr>
      <w:tr w:rsidR="00AF7004" w:rsidRPr="00AF7004" w:rsidTr="00E8704F">
        <w:tc>
          <w:tcPr>
            <w:tcW w:w="534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инструментальных оркестров и ансамблей «Прекрасен наш союз»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Инструментальная музыка (оркестр, ансамбль)</w:t>
            </w:r>
          </w:p>
        </w:tc>
      </w:tr>
      <w:tr w:rsidR="00AF7004" w:rsidRPr="00AF7004" w:rsidTr="00E8704F">
        <w:tc>
          <w:tcPr>
            <w:tcW w:w="534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семейного творчества «</w:t>
            </w:r>
            <w:proofErr w:type="spell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Семейное творчество (вокал, хореография, инструментальная </w:t>
            </w: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музыка, народное творчество, цирковое искусство)</w:t>
            </w:r>
          </w:p>
        </w:tc>
      </w:tr>
    </w:tbl>
    <w:p w:rsidR="00AF7004" w:rsidRPr="00AF7004" w:rsidRDefault="00AF7004" w:rsidP="00AF7004">
      <w:pPr>
        <w:shd w:val="clear" w:color="auto" w:fill="FFFFFF"/>
        <w:spacing w:after="0" w:line="295" w:lineRule="exact"/>
        <w:ind w:right="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004" w:rsidRPr="00AF7004" w:rsidRDefault="00AF7004" w:rsidP="00AF7004">
      <w:pPr>
        <w:shd w:val="clear" w:color="auto" w:fill="FFFFFF"/>
        <w:tabs>
          <w:tab w:val="left" w:pos="709"/>
        </w:tabs>
        <w:spacing w:after="0" w:line="295" w:lineRule="exact"/>
        <w:ind w:left="20" w:right="20" w:hanging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ЭТАПЫ ПРОВЕДЕНИЯ ФЕСТИВАЛЯ</w:t>
      </w:r>
    </w:p>
    <w:p w:rsidR="00AF7004" w:rsidRPr="00AF7004" w:rsidRDefault="00AF7004" w:rsidP="00AF7004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ЭТАП – ШКОЛЬНЫЙ. </w:t>
      </w: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На данном этапе фестиваля конкурсы проводятся в образовательных учреждениях с целью выявления лучших исполнителей, рекомендуемых к участию в районном и городском этапах. Организацию школьного этапа образовательные организации осуществляют самостоятельно.</w:t>
      </w:r>
    </w:p>
    <w:p w:rsidR="00AF7004" w:rsidRPr="00AF7004" w:rsidRDefault="00AF7004" w:rsidP="00AF7004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ЭТАП – РАЙОННЫЙ.</w:t>
      </w: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данном этапе проводится конкурс коллективов и отдельных исполнителей на базе МБУ ДО ТДДТ, МАУ ДО ДДДЮТ, МБУ ДО ДЮЦ «Мир» с целью определения лучших коллективов и отдельных исполнителей, рекомендуемых к участию </w:t>
      </w: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в  городском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этапе. </w:t>
      </w:r>
    </w:p>
    <w:p w:rsidR="00AF7004" w:rsidRPr="00AF7004" w:rsidRDefault="00AF7004" w:rsidP="00AF7004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</w:rPr>
        <w:t>3 ЭТАП – ГОРОДСКОЙ (ПЕРВАЯ ГРУППА).</w:t>
      </w:r>
      <w:r w:rsidRPr="00AF7004">
        <w:rPr>
          <w:rFonts w:ascii="Times New Roman" w:eastAsia="Calibri" w:hAnsi="Times New Roman" w:cs="Times New Roman"/>
          <w:sz w:val="28"/>
          <w:szCs w:val="28"/>
        </w:rPr>
        <w:t xml:space="preserve"> На этом этапе проводятся </w:t>
      </w: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конкурсы по районам на базе МБУ ДО ТДДТ, МАУ ДО ДДДЮТ, МБУ ДО ДЮЦ «Мир». Эти конкурсы имеют статус городских.</w:t>
      </w:r>
    </w:p>
    <w:p w:rsidR="00AF7004" w:rsidRPr="00AF7004" w:rsidRDefault="00AF7004" w:rsidP="00AF7004">
      <w:pPr>
        <w:shd w:val="clear" w:color="auto" w:fill="FFFFFF"/>
        <w:tabs>
          <w:tab w:val="left" w:pos="993"/>
        </w:tabs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 этап (первая группа) включает следующие конкурсы:</w:t>
      </w:r>
    </w:p>
    <w:p w:rsidR="00AF7004" w:rsidRPr="00AF7004" w:rsidRDefault="00AF7004" w:rsidP="00AF700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народного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творчества «Уральский хоровод»;</w:t>
      </w:r>
    </w:p>
    <w:p w:rsidR="00AF7004" w:rsidRPr="00AF7004" w:rsidRDefault="00AF7004" w:rsidP="00AF7004">
      <w:pPr>
        <w:numPr>
          <w:ilvl w:val="0"/>
          <w:numId w:val="1"/>
        </w:numPr>
        <w:shd w:val="clear" w:color="auto" w:fill="FFFFFF"/>
        <w:tabs>
          <w:tab w:val="left" w:pos="301"/>
          <w:tab w:val="left" w:pos="993"/>
        </w:tabs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патриотической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песни «Я люблю тебя, Россия»;</w:t>
      </w:r>
    </w:p>
    <w:p w:rsidR="00AF7004" w:rsidRPr="00AF7004" w:rsidRDefault="00AF7004" w:rsidP="00AF7004">
      <w:pPr>
        <w:numPr>
          <w:ilvl w:val="0"/>
          <w:numId w:val="1"/>
        </w:numPr>
        <w:shd w:val="clear" w:color="auto" w:fill="FFFFFF"/>
        <w:tabs>
          <w:tab w:val="left" w:pos="301"/>
          <w:tab w:val="left" w:pos="993"/>
        </w:tabs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хорового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пения, вокалистов «Лейся, песня».</w:t>
      </w:r>
    </w:p>
    <w:p w:rsidR="00AF7004" w:rsidRPr="00AF7004" w:rsidRDefault="00AF7004" w:rsidP="00AF7004">
      <w:pPr>
        <w:numPr>
          <w:ilvl w:val="1"/>
          <w:numId w:val="11"/>
        </w:numPr>
        <w:shd w:val="clear" w:color="auto" w:fill="FFFFFF"/>
        <w:tabs>
          <w:tab w:val="left" w:pos="301"/>
          <w:tab w:val="left" w:pos="993"/>
        </w:tabs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ЭТАП – ГОРОДСКОЙ (ВТОРАЯ ГРУППА).</w:t>
      </w: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этом этапе проводится конкурс коллективов и отдельных исполнителей, победителей районного этапа на базе МАУ ДО ГДДЮТ.</w:t>
      </w:r>
    </w:p>
    <w:p w:rsidR="00AF7004" w:rsidRPr="00AF7004" w:rsidRDefault="00AF7004" w:rsidP="00AF70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 этап (вторая группа) включает следующие конкурсы:</w:t>
      </w:r>
    </w:p>
    <w:p w:rsidR="00AF7004" w:rsidRPr="00AF7004" w:rsidRDefault="00AF7004" w:rsidP="00AF7004">
      <w:pPr>
        <w:numPr>
          <w:ilvl w:val="0"/>
          <w:numId w:val="2"/>
        </w:numPr>
        <w:shd w:val="clear" w:color="auto" w:fill="FFFFFF"/>
        <w:tabs>
          <w:tab w:val="left" w:pos="301"/>
          <w:tab w:val="left" w:pos="993"/>
        </w:tabs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чтецов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 начале было слово…»;</w:t>
      </w:r>
    </w:p>
    <w:p w:rsidR="00AF7004" w:rsidRPr="00AF7004" w:rsidRDefault="00AF7004" w:rsidP="00AF7004">
      <w:pPr>
        <w:numPr>
          <w:ilvl w:val="0"/>
          <w:numId w:val="2"/>
        </w:numPr>
        <w:shd w:val="clear" w:color="auto" w:fill="FFFFFF"/>
        <w:tabs>
          <w:tab w:val="left" w:pos="301"/>
          <w:tab w:val="left" w:pos="993"/>
        </w:tabs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эстрадного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циркового творчества «Серебряное копытце»;</w:t>
      </w:r>
    </w:p>
    <w:p w:rsidR="00AF7004" w:rsidRPr="00AF7004" w:rsidRDefault="00AF7004" w:rsidP="00AF700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</w:rPr>
        <w:t>конкурс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 детей дошкольного возраста «</w:t>
      </w:r>
      <w:proofErr w:type="spellStart"/>
      <w:r w:rsidRPr="00AF7004">
        <w:rPr>
          <w:rFonts w:ascii="Times New Roman" w:eastAsia="Calibri" w:hAnsi="Times New Roman" w:cs="Times New Roman"/>
          <w:sz w:val="28"/>
          <w:szCs w:val="28"/>
        </w:rPr>
        <w:t>Изумрудинка</w:t>
      </w:r>
      <w:proofErr w:type="spellEnd"/>
      <w:r w:rsidRPr="00AF700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F7004" w:rsidRPr="00AF7004" w:rsidRDefault="00AF7004" w:rsidP="00AF700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хореографических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коллективов «Волшебный каблучок», </w:t>
      </w:r>
    </w:p>
    <w:p w:rsidR="00AF7004" w:rsidRPr="00AF7004" w:rsidRDefault="00AF7004" w:rsidP="00AF700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семейного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творчества «</w:t>
      </w:r>
      <w:proofErr w:type="spell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F7004" w:rsidRPr="00AF7004" w:rsidRDefault="00AF7004" w:rsidP="00AF7004">
      <w:pPr>
        <w:numPr>
          <w:ilvl w:val="1"/>
          <w:numId w:val="1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</w:rPr>
        <w:t xml:space="preserve">3 ЭТАП – ГОРОДСКОЙ (ТРЕТЬЯ ГРУППА) </w:t>
      </w:r>
      <w:r w:rsidRPr="00AF7004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на базе МАУ ДО ГДДЮТ</w:t>
      </w:r>
      <w:r w:rsidRPr="00AF70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7004" w:rsidRPr="00AF7004" w:rsidRDefault="00AF7004" w:rsidP="00AF700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00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 этап (третья группа) включает следующие конкурсы:</w:t>
      </w:r>
    </w:p>
    <w:p w:rsidR="00AF7004" w:rsidRPr="00AF7004" w:rsidRDefault="00AF7004" w:rsidP="00AF700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</w:rPr>
        <w:t>конкурс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</w:rPr>
        <w:t xml:space="preserve"> юных авторов песен «Мелодии из первых уст»;</w:t>
      </w:r>
    </w:p>
    <w:p w:rsidR="00AF7004" w:rsidRPr="00AF7004" w:rsidRDefault="00AF7004" w:rsidP="00AF700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</w:rPr>
        <w:t>конкурс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</w:rPr>
        <w:t xml:space="preserve"> инструментальных ансамблей и оркестров «Прекрасен наш союз».</w:t>
      </w:r>
    </w:p>
    <w:p w:rsidR="00AF7004" w:rsidRPr="00AF7004" w:rsidRDefault="00AF7004" w:rsidP="00AF7004">
      <w:pPr>
        <w:numPr>
          <w:ilvl w:val="1"/>
          <w:numId w:val="1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 ЭТАП – ГОРОДСКОЙ (ЧЕТВЕРТАЯ ГРУППА). </w:t>
      </w: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На этом этапе проводятся следующие заочные конкурсы:</w:t>
      </w:r>
    </w:p>
    <w:p w:rsidR="00AF7004" w:rsidRPr="00AF7004" w:rsidRDefault="00AF7004" w:rsidP="00AF7004">
      <w:pPr>
        <w:numPr>
          <w:ilvl w:val="0"/>
          <w:numId w:val="4"/>
        </w:numPr>
        <w:tabs>
          <w:tab w:val="left" w:pos="993"/>
          <w:tab w:val="left" w:pos="63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</w:rPr>
        <w:t>литературного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</w:rPr>
        <w:t xml:space="preserve"> творчества «Серебряное перышко»;</w:t>
      </w:r>
    </w:p>
    <w:p w:rsidR="00AF7004" w:rsidRPr="00AF7004" w:rsidRDefault="00AF7004" w:rsidP="00AF7004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театральных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коллективов «Живи, театр!»;</w:t>
      </w:r>
    </w:p>
    <w:p w:rsidR="00AF7004" w:rsidRPr="00AF7004" w:rsidRDefault="00AF7004" w:rsidP="00AF7004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видеофильмов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«Мир моими глазами».</w:t>
      </w:r>
    </w:p>
    <w:p w:rsidR="00AF7004" w:rsidRPr="00AF7004" w:rsidRDefault="00AF7004" w:rsidP="00AF700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004" w:rsidRPr="00AF7004" w:rsidRDefault="00AF7004" w:rsidP="00AF700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004" w:rsidRPr="00AF7004" w:rsidRDefault="00AF7004" w:rsidP="00AF700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004" w:rsidRPr="00AF7004" w:rsidRDefault="00AF7004" w:rsidP="00AF7004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ОБЛАСТНЫЕ КОНКУСЫ</w:t>
      </w:r>
    </w:p>
    <w:p w:rsidR="00AF7004" w:rsidRPr="00AF7004" w:rsidRDefault="00AF7004" w:rsidP="00AF7004">
      <w:pPr>
        <w:numPr>
          <w:ilvl w:val="1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Победители городского литературного конкурса «Серебряное перышко» рекомендуются для участия в областном конкурсе литературного творчества «Вдохновение».</w:t>
      </w:r>
    </w:p>
    <w:p w:rsidR="00AF7004" w:rsidRPr="00AF7004" w:rsidRDefault="00AF7004" w:rsidP="00AF7004">
      <w:pPr>
        <w:numPr>
          <w:ilvl w:val="1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Победители конкурса чтецов, учащиеся начальной школы рекомендуются для участия в областном конкурсе чтецов «</w:t>
      </w:r>
      <w:proofErr w:type="spell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Читалочка</w:t>
      </w:r>
      <w:proofErr w:type="spell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AF7004" w:rsidRPr="00AF7004" w:rsidRDefault="00AF7004" w:rsidP="00AF70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7.3. В рамках фестиваля проводится окружной этап областного фестиваля творчества детей и молодежи «УРАЛ-</w:t>
      </w:r>
      <w:r w:rsidRPr="00AF70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MIX</w:t>
      </w: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». Победители конкурсов рекомендуются для участия в Областном фестивале «УРАЛ-</w:t>
      </w:r>
      <w:r w:rsidRPr="00AF70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MIX</w:t>
      </w: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F7004" w:rsidRPr="00AF7004" w:rsidRDefault="00AF7004" w:rsidP="00AF70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004" w:rsidRPr="00AF7004" w:rsidRDefault="00AF7004" w:rsidP="00AF7004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VIII</w:t>
      </w: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ВСЕРОССИЙ КОНКУРС</w:t>
      </w:r>
    </w:p>
    <w:p w:rsidR="00AF7004" w:rsidRPr="00AF7004" w:rsidRDefault="00AF7004" w:rsidP="00AF70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8.1. В рамках фестиваля проводятся районные этапы Всероссийского конкурса юных чтецов «Живая классика». 3 победителя от каждого района рекомендуются для участия в областном этапе, победители областного конкурса принимают участие в финале Всероссийского конкурса в г. Москва.</w:t>
      </w:r>
    </w:p>
    <w:p w:rsidR="00AF7004" w:rsidRPr="00AF7004" w:rsidRDefault="00AF7004" w:rsidP="00AF700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004" w:rsidRPr="00AF7004" w:rsidRDefault="00AF7004" w:rsidP="00AF7004">
      <w:pPr>
        <w:shd w:val="clear" w:color="auto" w:fill="FFFFFF"/>
        <w:spacing w:after="0" w:line="295" w:lineRule="exact"/>
        <w:ind w:left="20" w:right="20" w:hanging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IX</w:t>
      </w: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КРИТЕРИИ ОЦЕНИВАНИЯ КОНКУРСОВ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937"/>
        <w:gridCol w:w="5737"/>
      </w:tblGrid>
      <w:tr w:rsidR="00AF7004" w:rsidRPr="00AF7004" w:rsidTr="00E8704F">
        <w:tc>
          <w:tcPr>
            <w:tcW w:w="655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5919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F7004" w:rsidRPr="00AF7004" w:rsidTr="00E8704F">
        <w:tc>
          <w:tcPr>
            <w:tcW w:w="655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юных авторов песен «Мелодии из первых уст»</w:t>
            </w:r>
          </w:p>
        </w:tc>
        <w:tc>
          <w:tcPr>
            <w:tcW w:w="5919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уровень произведения; гармоничное слияние музыкального и поэтического материала в песне; артистичность исполнения, сценическая культура исполнителей.</w:t>
            </w:r>
          </w:p>
        </w:tc>
      </w:tr>
      <w:tr w:rsidR="00AF7004" w:rsidRPr="00AF7004" w:rsidTr="00E8704F">
        <w:tc>
          <w:tcPr>
            <w:tcW w:w="655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литературного творчества «Серебряное перышко»</w:t>
            </w:r>
          </w:p>
        </w:tc>
        <w:tc>
          <w:tcPr>
            <w:tcW w:w="5919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замысел произведения; образность; актуальность; соблюдение литературных форм и приемов; самобытность; поэтичность языка.</w:t>
            </w:r>
          </w:p>
        </w:tc>
      </w:tr>
      <w:tr w:rsidR="00AF7004" w:rsidRPr="00AF7004" w:rsidTr="00E8704F">
        <w:tc>
          <w:tcPr>
            <w:tcW w:w="655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патриотической песни «Я люблю тебя, Россия!»</w:t>
            </w:r>
          </w:p>
        </w:tc>
        <w:tc>
          <w:tcPr>
            <w:tcW w:w="5919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передать характер и основной смысл песни; выразительность и эмоциональность исполнения; вокальное мастерство, чистота и качество интонации; сценический образ; использование реквизита; массовость исполнения.</w:t>
            </w:r>
          </w:p>
        </w:tc>
      </w:tr>
      <w:tr w:rsidR="00AF7004" w:rsidRPr="00AF7004" w:rsidTr="00E8704F">
        <w:tc>
          <w:tcPr>
            <w:tcW w:w="655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хорового пения «Лейся, песня!»</w:t>
            </w:r>
          </w:p>
        </w:tc>
        <w:tc>
          <w:tcPr>
            <w:tcW w:w="5919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строя и качество интонации; выразительность и эмоциональность исполнения; вокальные навыки, наличие многоголосия ансамбля и гармонической слаженности; концертные костюмы, сценическая культура; соответствие вокального произведения возрастным особенностям и воспитанию гражданской позиции исполнителей.</w:t>
            </w:r>
          </w:p>
        </w:tc>
      </w:tr>
      <w:tr w:rsidR="00AF7004" w:rsidRPr="00AF7004" w:rsidTr="00E8704F">
        <w:tc>
          <w:tcPr>
            <w:tcW w:w="655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детей дошкольного возраста «</w:t>
            </w:r>
            <w:proofErr w:type="spellStart"/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Изумрудинка</w:t>
            </w:r>
            <w:proofErr w:type="spellEnd"/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19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исполнения; артистичность; выразительность и эмоциональность выступления; соответствие репертуара возрасту исполнителей.</w:t>
            </w:r>
          </w:p>
        </w:tc>
      </w:tr>
      <w:tr w:rsidR="00AF7004" w:rsidRPr="00AF7004" w:rsidTr="00E8704F">
        <w:tc>
          <w:tcPr>
            <w:tcW w:w="655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«В начале было слово…»</w:t>
            </w:r>
          </w:p>
        </w:tc>
        <w:tc>
          <w:tcPr>
            <w:tcW w:w="5919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смыслового содержания, личностная позиция исполнителя; режиссерское решение </w:t>
            </w: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произведения; артистичность исполнения; сценическая культура.</w:t>
            </w:r>
          </w:p>
        </w:tc>
      </w:tr>
      <w:tr w:rsidR="00AF7004" w:rsidRPr="00AF7004" w:rsidTr="00E8704F">
        <w:tc>
          <w:tcPr>
            <w:tcW w:w="655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народного творчества «Уральский хоровод»</w:t>
            </w:r>
          </w:p>
        </w:tc>
        <w:tc>
          <w:tcPr>
            <w:tcW w:w="5919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уровень репертуара; исполнительское мастерство; сценическая культура; соответствие жанру (костюм, музыкальные инструменты).</w:t>
            </w:r>
          </w:p>
        </w:tc>
      </w:tr>
      <w:tr w:rsidR="00AF7004" w:rsidRPr="00AF7004" w:rsidTr="00E8704F">
        <w:tc>
          <w:tcPr>
            <w:tcW w:w="655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видеофильмов «Мир моими глазами»</w:t>
            </w:r>
          </w:p>
        </w:tc>
        <w:tc>
          <w:tcPr>
            <w:tcW w:w="5919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целостность; композиционное решение; злободневность, соответствие духу времени; профессионализм, качество монтажа, музыкальное сопровождение.</w:t>
            </w:r>
          </w:p>
        </w:tc>
      </w:tr>
      <w:tr w:rsidR="00AF7004" w:rsidRPr="00AF7004" w:rsidTr="00E8704F">
        <w:tc>
          <w:tcPr>
            <w:tcW w:w="655" w:type="dxa"/>
          </w:tcPr>
          <w:p w:rsidR="00AF7004" w:rsidRPr="00AF7004" w:rsidRDefault="00AF7004" w:rsidP="00AF7004">
            <w:pPr>
              <w:spacing w:after="0" w:line="295" w:lineRule="exact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хореографических коллективов «Волшебный каблучок»</w:t>
            </w:r>
          </w:p>
        </w:tc>
        <w:tc>
          <w:tcPr>
            <w:tcW w:w="5919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целостность и реализация замысла постановщика; оригинальность хореографической постановки; исполнительское мастерство; эстетическое соответствие хореографического номера возрасту исполнителей.</w:t>
            </w:r>
          </w:p>
        </w:tc>
      </w:tr>
      <w:tr w:rsidR="00AF7004" w:rsidRPr="00AF7004" w:rsidTr="00E8704F">
        <w:tc>
          <w:tcPr>
            <w:tcW w:w="655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эстрадного и циркового творчества «Серебряное копытце»</w:t>
            </w:r>
          </w:p>
        </w:tc>
        <w:tc>
          <w:tcPr>
            <w:tcW w:w="5919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строя и качество интонации; выразительность и эмоциональность; наличие многоголосия ансамбля и гармонической слаженности; сценическая культура и костюм.</w:t>
            </w:r>
          </w:p>
        </w:tc>
      </w:tr>
      <w:tr w:rsidR="00AF7004" w:rsidRPr="00AF7004" w:rsidTr="00E8704F">
        <w:tc>
          <w:tcPr>
            <w:tcW w:w="655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театральных коллективов «Живи, театр!»</w:t>
            </w:r>
          </w:p>
        </w:tc>
        <w:tc>
          <w:tcPr>
            <w:tcW w:w="5919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целостность спектакля; степень эмоционального и эстетического воздействия на зрителя; сценография и музыкальное оформление; сценическая культура; педагогическая целесообразность выбора драматургического произведения, соответствие его возрасту и мировоззрению исполнителей.</w:t>
            </w:r>
          </w:p>
        </w:tc>
      </w:tr>
      <w:tr w:rsidR="00AF7004" w:rsidRPr="00AF7004" w:rsidTr="00E8704F">
        <w:tc>
          <w:tcPr>
            <w:tcW w:w="655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инструментальных оркестров и ансамблей «Прекрасен наш союз»</w:t>
            </w:r>
          </w:p>
        </w:tc>
        <w:tc>
          <w:tcPr>
            <w:tcW w:w="5919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уровень репертуара; исполнительское мастерство; чистота звучания; сценическая культура участников.</w:t>
            </w:r>
          </w:p>
        </w:tc>
      </w:tr>
      <w:tr w:rsidR="00AF7004" w:rsidRPr="00AF7004" w:rsidTr="00E8704F">
        <w:tc>
          <w:tcPr>
            <w:tcW w:w="655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семейного творчества «</w:t>
            </w:r>
            <w:proofErr w:type="spellStart"/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19" w:type="dxa"/>
          </w:tcPr>
          <w:p w:rsidR="00AF7004" w:rsidRPr="00AF7004" w:rsidRDefault="00AF7004" w:rsidP="00AF7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исполнения, степень участия всех членов семьи, особенно детей.</w:t>
            </w:r>
          </w:p>
        </w:tc>
      </w:tr>
    </w:tbl>
    <w:p w:rsidR="00AF7004" w:rsidRPr="00AF7004" w:rsidRDefault="00AF7004" w:rsidP="00AF7004">
      <w:pPr>
        <w:shd w:val="clear" w:color="auto" w:fill="FFFFFF"/>
        <w:spacing w:after="0" w:line="295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004" w:rsidRPr="00AF7004" w:rsidRDefault="00AF7004" w:rsidP="00AF7004">
      <w:pPr>
        <w:shd w:val="clear" w:color="auto" w:fill="FFFFFF"/>
        <w:spacing w:after="0" w:line="295" w:lineRule="exact"/>
        <w:ind w:left="20" w:right="20" w:hanging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X</w:t>
      </w: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УСЛОВИЯ УЧАСТИЯ В ФЕСТИВАЛЕ</w:t>
      </w:r>
    </w:p>
    <w:p w:rsidR="00AF7004" w:rsidRPr="00AF7004" w:rsidRDefault="00AF7004" w:rsidP="00AF7004">
      <w:pPr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участия в Фестивале коллективы образовательных учреждений подают заявки по установленной форме в МБУ ДО ТДДТ, МАУ ДО ДДДЮТ, МБУ ДО ДЮЦ «Мир», МАУ ДО ГДДЮТ (Приложение №5).</w:t>
      </w:r>
    </w:p>
    <w:p w:rsidR="00AF7004" w:rsidRPr="00AF7004" w:rsidRDefault="00AF7004" w:rsidP="00AF7004">
      <w:pPr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Репертуар должен быть высокого художественного уровня и соответствовать возрасту участников. Инструментальная фонограмма качественно записана на электронном носителе.</w:t>
      </w:r>
    </w:p>
    <w:p w:rsidR="00AF7004" w:rsidRPr="00AF7004" w:rsidRDefault="00AF7004" w:rsidP="00AF7004">
      <w:pPr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Заявка предоставляется на бумажном или электронном носителях. Электронный адрес: </w:t>
      </w:r>
      <w:hyperlink r:id="rId5" w:history="1">
        <w:r w:rsidRPr="00AF70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irin</w:t>
        </w:r>
        <w:r w:rsidRPr="00AF70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а</w:t>
        </w:r>
        <w:r w:rsidRPr="00AF70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denisova</w:t>
        </w:r>
        <w:r w:rsidRPr="00AF70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212@</w:t>
        </w:r>
        <w:r w:rsidRPr="00AF70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AF70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F70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proofErr w:type="gramStart"/>
      </w:hyperlink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пометкой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«Для Денисовой И.Е.».</w:t>
      </w:r>
    </w:p>
    <w:p w:rsidR="00AF7004" w:rsidRPr="00AF7004" w:rsidRDefault="00AF7004" w:rsidP="00AF7004">
      <w:pPr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Сроки проведения конкурсов по номинациям Фестиваля определяются Планом проведения конкурсов Фестиваля (Приложение №2). </w:t>
      </w:r>
    </w:p>
    <w:p w:rsidR="00AF7004" w:rsidRPr="00AF7004" w:rsidRDefault="00AF7004" w:rsidP="00AF7004">
      <w:pPr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Каждое учреждение обеспечивает участие коллективов, отдельных исполнителей в мероприятиях, соблюдая условия настоящего Положения.</w:t>
      </w:r>
    </w:p>
    <w:p w:rsidR="00AF7004" w:rsidRPr="00AF7004" w:rsidRDefault="00AF7004" w:rsidP="00AF7004">
      <w:pPr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Фестиваля и результаты конкурсов освещаются на сайтах МАУ ДО ГДДЮТ, управления образования, в средствах массовой информации.</w:t>
      </w:r>
    </w:p>
    <w:p w:rsidR="00AF7004" w:rsidRPr="00AF7004" w:rsidRDefault="00AF7004" w:rsidP="00AF70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004" w:rsidRPr="00AF7004" w:rsidRDefault="00AF7004" w:rsidP="00AF70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004" w:rsidRPr="00AF7004" w:rsidRDefault="00AF7004" w:rsidP="00AF70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004" w:rsidRPr="00AF7004" w:rsidRDefault="00AF7004" w:rsidP="00AF70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XI</w:t>
      </w: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ЖЮРИ ФЕСТИВАЛЯ</w:t>
      </w:r>
    </w:p>
    <w:p w:rsidR="00AF7004" w:rsidRPr="00AF7004" w:rsidRDefault="00AF7004" w:rsidP="00AF7004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Жюри конкурсов фестиваля формируется Оргкомитетом Фестиваля. Для работы в жюри приглашаются специалисты системы дополнительного образования и учреждений культуры. </w:t>
      </w:r>
    </w:p>
    <w:p w:rsidR="00AF7004" w:rsidRPr="00AF7004" w:rsidRDefault="00AF7004" w:rsidP="00AF7004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районном </w:t>
      </w: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этапе  выступления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оцениваются комиссиями, сформированными МБУ ДО ТДДТ, МАУ ДО ДДДЮТ, МБУ ДО ДЮЦ «Мир». Состав комиссий районного этапа согласовывается с Оргкомитетом Фестиваля.</w:t>
      </w:r>
    </w:p>
    <w:p w:rsidR="00AF7004" w:rsidRPr="00AF7004" w:rsidRDefault="00AF7004" w:rsidP="00AF7004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Жюри городского этапа формирует МАУ ДО Городской Дворец детского и юношеского творчества.</w:t>
      </w:r>
    </w:p>
    <w:p w:rsidR="00AF7004" w:rsidRPr="00AF7004" w:rsidRDefault="00AF7004" w:rsidP="00AF7004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Главным условием подачи апелляции в оргкомитет может быть только нарушение данного Положения Фестиваля. Вопросы, касающиеся несогласия с оценкой жюри Фестиваля, оргкомитетом не рассматриваются.</w:t>
      </w:r>
    </w:p>
    <w:p w:rsidR="00AF7004" w:rsidRPr="00AF7004" w:rsidRDefault="00AF7004" w:rsidP="00AF7004">
      <w:pPr>
        <w:shd w:val="clear" w:color="auto" w:fill="FFFFFF"/>
        <w:spacing w:after="0" w:line="299" w:lineRule="exact"/>
        <w:ind w:left="20" w:firstLine="6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004" w:rsidRPr="00AF7004" w:rsidRDefault="00AF7004" w:rsidP="00AF7004">
      <w:pPr>
        <w:shd w:val="clear" w:color="auto" w:fill="FFFFFF"/>
        <w:spacing w:after="0" w:line="299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</w:t>
      </w:r>
      <w:r w:rsidRPr="00AF700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ПОДВЕДЕНИЕ ИТОГОВ ФЕСТИВАЛЯ</w:t>
      </w:r>
    </w:p>
    <w:p w:rsidR="00AF7004" w:rsidRPr="00AF7004" w:rsidRDefault="00AF7004" w:rsidP="00AF7004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99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Подведение итогов всего Фестиваля проводится по группам:</w:t>
      </w:r>
    </w:p>
    <w:p w:rsidR="00AF7004" w:rsidRPr="00AF7004" w:rsidRDefault="00AF7004" w:rsidP="00AF700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99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общеобразовательные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школы;</w:t>
      </w:r>
    </w:p>
    <w:p w:rsidR="00AF7004" w:rsidRPr="00AF7004" w:rsidRDefault="00AF7004" w:rsidP="00AF700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99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лицеи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, гимназии;</w:t>
      </w:r>
    </w:p>
    <w:p w:rsidR="00AF7004" w:rsidRPr="00AF7004" w:rsidRDefault="00AF7004" w:rsidP="00AF700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99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дошкольные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образовательные учреждения;</w:t>
      </w:r>
    </w:p>
    <w:p w:rsidR="00AF7004" w:rsidRPr="00AF7004" w:rsidRDefault="00AF7004" w:rsidP="00AF700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99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дополнительного образования;</w:t>
      </w:r>
    </w:p>
    <w:p w:rsidR="00AF7004" w:rsidRPr="00AF7004" w:rsidRDefault="00AF7004" w:rsidP="00AF7004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99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При подведении итогов городского фестиваля жюри Фестиваля руководствуется балльной системой:</w:t>
      </w:r>
    </w:p>
    <w:p w:rsidR="00AF7004" w:rsidRPr="00AF7004" w:rsidRDefault="00AF7004" w:rsidP="00AF7004">
      <w:pPr>
        <w:shd w:val="clear" w:color="auto" w:fill="FFFFFF"/>
        <w:tabs>
          <w:tab w:val="left" w:pos="993"/>
        </w:tabs>
        <w:spacing w:after="0" w:line="299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Диплом Гран-при – 5 баллов</w:t>
      </w:r>
    </w:p>
    <w:p w:rsidR="00AF7004" w:rsidRPr="00AF7004" w:rsidRDefault="00AF7004" w:rsidP="00AF7004">
      <w:pPr>
        <w:shd w:val="clear" w:color="auto" w:fill="FFFFFF"/>
        <w:tabs>
          <w:tab w:val="left" w:pos="726"/>
          <w:tab w:val="left" w:pos="993"/>
        </w:tabs>
        <w:spacing w:after="0" w:line="299" w:lineRule="exact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Диплом Лауреата – 4 балла</w:t>
      </w:r>
    </w:p>
    <w:p w:rsidR="00AF7004" w:rsidRPr="00AF7004" w:rsidRDefault="00AF7004" w:rsidP="00AF7004">
      <w:pPr>
        <w:shd w:val="clear" w:color="auto" w:fill="FFFFFF"/>
        <w:tabs>
          <w:tab w:val="left" w:pos="733"/>
          <w:tab w:val="left" w:pos="993"/>
        </w:tabs>
        <w:spacing w:after="0" w:line="299" w:lineRule="exact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Диплом I степени – 3 балла</w:t>
      </w:r>
    </w:p>
    <w:p w:rsidR="00AF7004" w:rsidRPr="00AF7004" w:rsidRDefault="00AF7004" w:rsidP="00AF7004">
      <w:pPr>
        <w:shd w:val="clear" w:color="auto" w:fill="FFFFFF"/>
        <w:tabs>
          <w:tab w:val="left" w:pos="733"/>
          <w:tab w:val="left" w:pos="993"/>
        </w:tabs>
        <w:spacing w:after="0" w:line="299" w:lineRule="exact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Диплом II степени – 2 балла</w:t>
      </w:r>
    </w:p>
    <w:p w:rsidR="00AF7004" w:rsidRPr="00AF7004" w:rsidRDefault="00AF7004" w:rsidP="00AF7004">
      <w:pPr>
        <w:shd w:val="clear" w:color="auto" w:fill="FFFFFF"/>
        <w:tabs>
          <w:tab w:val="left" w:pos="733"/>
          <w:tab w:val="left" w:pos="993"/>
        </w:tabs>
        <w:spacing w:after="0" w:line="299" w:lineRule="exact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Диплом III Степени – 1 балл.</w:t>
      </w:r>
    </w:p>
    <w:p w:rsidR="00AF7004" w:rsidRPr="00AF7004" w:rsidRDefault="00AF7004" w:rsidP="00AF7004">
      <w:pPr>
        <w:shd w:val="clear" w:color="auto" w:fill="FFFFFF"/>
        <w:tabs>
          <w:tab w:val="left" w:pos="733"/>
          <w:tab w:val="left" w:pos="993"/>
        </w:tabs>
        <w:spacing w:after="0" w:line="299" w:lineRule="exact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004" w:rsidRPr="00AF7004" w:rsidRDefault="00AF7004" w:rsidP="00AF7004">
      <w:pPr>
        <w:numPr>
          <w:ilvl w:val="0"/>
          <w:numId w:val="14"/>
        </w:numPr>
        <w:shd w:val="clear" w:color="auto" w:fill="FFFFFF"/>
        <w:tabs>
          <w:tab w:val="left" w:pos="733"/>
          <w:tab w:val="left" w:pos="993"/>
        </w:tabs>
        <w:spacing w:after="0" w:line="299" w:lineRule="exact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Участие в областных конкурсах:</w:t>
      </w:r>
    </w:p>
    <w:p w:rsidR="00AF7004" w:rsidRPr="00AF7004" w:rsidRDefault="00AF7004" w:rsidP="00AF7004">
      <w:pPr>
        <w:shd w:val="clear" w:color="auto" w:fill="FFFFFF"/>
        <w:tabs>
          <w:tab w:val="left" w:pos="733"/>
          <w:tab w:val="left" w:pos="993"/>
        </w:tabs>
        <w:spacing w:after="0" w:line="299" w:lineRule="exact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– 6 балов</w:t>
      </w:r>
    </w:p>
    <w:p w:rsidR="00AF7004" w:rsidRPr="00AF7004" w:rsidRDefault="00AF7004" w:rsidP="00AF7004">
      <w:pPr>
        <w:shd w:val="clear" w:color="auto" w:fill="FFFFFF"/>
        <w:tabs>
          <w:tab w:val="left" w:pos="733"/>
          <w:tab w:val="left" w:pos="993"/>
        </w:tabs>
        <w:spacing w:after="0" w:line="299" w:lineRule="exact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Диплом за </w:t>
      </w: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место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–7 баллов</w:t>
      </w:r>
    </w:p>
    <w:p w:rsidR="00AF7004" w:rsidRPr="00AF7004" w:rsidRDefault="00AF7004" w:rsidP="00AF7004">
      <w:pPr>
        <w:shd w:val="clear" w:color="auto" w:fill="FFFFFF"/>
        <w:tabs>
          <w:tab w:val="left" w:pos="733"/>
          <w:tab w:val="left" w:pos="993"/>
        </w:tabs>
        <w:spacing w:after="0" w:line="299" w:lineRule="exact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Диплом </w:t>
      </w: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 </w:t>
      </w:r>
      <w:r w:rsidRPr="00AF70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место – 8 баллов</w:t>
      </w:r>
    </w:p>
    <w:p w:rsidR="00AF7004" w:rsidRPr="00AF7004" w:rsidRDefault="00AF7004" w:rsidP="00AF7004">
      <w:pPr>
        <w:shd w:val="clear" w:color="auto" w:fill="FFFFFF"/>
        <w:tabs>
          <w:tab w:val="left" w:pos="733"/>
          <w:tab w:val="left" w:pos="993"/>
        </w:tabs>
        <w:spacing w:after="0" w:line="299" w:lineRule="exact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Диплом за </w:t>
      </w:r>
      <w:r w:rsidRPr="00AF70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– 9 баллов.</w:t>
      </w:r>
    </w:p>
    <w:p w:rsidR="00AF7004" w:rsidRPr="00AF7004" w:rsidRDefault="00AF7004" w:rsidP="00AF7004">
      <w:pPr>
        <w:shd w:val="clear" w:color="auto" w:fill="FFFFFF"/>
        <w:tabs>
          <w:tab w:val="left" w:pos="733"/>
        </w:tabs>
        <w:spacing w:after="0" w:line="299" w:lineRule="exact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004" w:rsidRPr="00AF7004" w:rsidRDefault="00AF7004" w:rsidP="00AF7004">
      <w:pPr>
        <w:shd w:val="clear" w:color="auto" w:fill="FFFFFF"/>
        <w:tabs>
          <w:tab w:val="left" w:pos="851"/>
        </w:tabs>
        <w:spacing w:after="0" w:line="299" w:lineRule="exact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XIII</w:t>
      </w: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НАГРАЖДЕНИЕ</w:t>
      </w:r>
    </w:p>
    <w:p w:rsidR="00AF7004" w:rsidRPr="00AF7004" w:rsidRDefault="00AF7004" w:rsidP="00AF7004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Гран-при присуждается лучшему коллективу или исполнителю в каждом конкурсе.</w:t>
      </w:r>
    </w:p>
    <w:p w:rsidR="00AF7004" w:rsidRPr="00AF7004" w:rsidRDefault="00AF7004" w:rsidP="00AF7004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При определении победителей и призеров по итогам всех конкурсов среди образовательных учреждений учитывается:</w:t>
      </w:r>
    </w:p>
    <w:p w:rsidR="00AF7004" w:rsidRPr="00AF7004" w:rsidRDefault="00AF7004" w:rsidP="00AF700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конкурсов с участием учащихся образовательных учреждений;</w:t>
      </w:r>
    </w:p>
    <w:p w:rsidR="00AF7004" w:rsidRPr="00AF7004" w:rsidRDefault="00AF7004" w:rsidP="00AF700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победителей и призеров в конкурсах;</w:t>
      </w:r>
    </w:p>
    <w:p w:rsidR="00AF7004" w:rsidRPr="00AF7004" w:rsidRDefault="00AF7004" w:rsidP="00AF700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итоги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участия в областных конкурсах, проводимых в соответствии с конкурсами Фестиваля.</w:t>
      </w:r>
    </w:p>
    <w:p w:rsidR="00AF7004" w:rsidRPr="00AF7004" w:rsidRDefault="00AF7004" w:rsidP="00AF7004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Победители и призеры среди образовательных учреждений награждаются дипломами и призами на торжественном закрытии Фестиваля.</w:t>
      </w:r>
    </w:p>
    <w:p w:rsidR="00AF7004" w:rsidRPr="00AF7004" w:rsidRDefault="00AF7004" w:rsidP="00AF7004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Победители и призеры городского этапа Фестиваля направляются для участия в областных конкурсах и всероссийских конкурсах, включая конкурсы РДДМ «Движение первых».</w:t>
      </w:r>
    </w:p>
    <w:p w:rsidR="00AF7004" w:rsidRPr="00AF7004" w:rsidRDefault="00AF7004" w:rsidP="00AF7004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Выпускники 11-х, 9-х классов, активные участники Фестиваля, многократные победители конкурсов, награждаются специальными медалями.</w:t>
      </w:r>
    </w:p>
    <w:p w:rsidR="00AF7004" w:rsidRPr="00AF7004" w:rsidRDefault="00AF7004" w:rsidP="00AF7004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Победители конкурсов Фестиваля, активно принимающие участие в городских мероприятиях и концертных проектах, награждаются путевками на «Поезд здоровья».</w:t>
      </w:r>
    </w:p>
    <w:p w:rsidR="00AF7004" w:rsidRPr="00AF7004" w:rsidRDefault="00AF7004" w:rsidP="00AF7004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Фестиваля издаются:</w:t>
      </w:r>
    </w:p>
    <w:p w:rsidR="00AF7004" w:rsidRPr="00AF7004" w:rsidRDefault="00AF7004" w:rsidP="00AF7004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творческий альманах литературного творчества;</w:t>
      </w:r>
    </w:p>
    <w:p w:rsidR="00AF7004" w:rsidRPr="00AF7004" w:rsidRDefault="00AF7004" w:rsidP="00AF7004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журнал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юбилейного Фестиваля;</w:t>
      </w:r>
    </w:p>
    <w:p w:rsidR="00AF7004" w:rsidRPr="00AF7004" w:rsidRDefault="00AF7004" w:rsidP="00AF7004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стенд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фото победителей Фестиваля;</w:t>
      </w:r>
    </w:p>
    <w:p w:rsidR="00AF7004" w:rsidRPr="00AF7004" w:rsidRDefault="00AF7004" w:rsidP="00AF7004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>видеофильм</w:t>
      </w:r>
      <w:proofErr w:type="gramEnd"/>
      <w:r w:rsidRPr="00AF7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истории Фестиваля.</w:t>
      </w:r>
    </w:p>
    <w:p w:rsidR="00AF7004" w:rsidRPr="00AF7004" w:rsidRDefault="00AF7004" w:rsidP="00AF700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F700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F7004" w:rsidRPr="00AF7004" w:rsidRDefault="00AF7004" w:rsidP="00AF7004">
      <w:pPr>
        <w:widowControl w:val="0"/>
        <w:spacing w:after="0" w:line="288" w:lineRule="exact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F7004">
        <w:rPr>
          <w:rFonts w:ascii="Liberation Serif" w:eastAsia="Calibri" w:hAnsi="Liberation Serif" w:cs="Times New Roman"/>
          <w:sz w:val="26"/>
          <w:szCs w:val="26"/>
          <w:lang w:eastAsia="ru-RU"/>
        </w:rPr>
        <w:lastRenderedPageBreak/>
        <w:t>Приложение № 1</w:t>
      </w:r>
    </w:p>
    <w:p w:rsidR="00AF7004" w:rsidRPr="00AF7004" w:rsidRDefault="00AF7004" w:rsidP="00AF7004">
      <w:pPr>
        <w:tabs>
          <w:tab w:val="left" w:pos="993"/>
        </w:tabs>
        <w:spacing w:after="200" w:line="276" w:lineRule="auto"/>
        <w:ind w:firstLine="6804"/>
        <w:jc w:val="right"/>
        <w:rPr>
          <w:rFonts w:ascii="Liberation Serif" w:eastAsia="Calibri" w:hAnsi="Liberation Serif" w:cs="Times New Roman"/>
          <w:sz w:val="26"/>
          <w:szCs w:val="26"/>
        </w:rPr>
      </w:pPr>
      <w:proofErr w:type="gramStart"/>
      <w:r w:rsidRPr="00AF7004">
        <w:rPr>
          <w:rFonts w:ascii="Liberation Serif" w:eastAsia="Calibri" w:hAnsi="Liberation Serif" w:cs="Times New Roman"/>
          <w:sz w:val="26"/>
          <w:szCs w:val="26"/>
        </w:rPr>
        <w:t>к</w:t>
      </w:r>
      <w:proofErr w:type="gramEnd"/>
      <w:r w:rsidRPr="00AF7004">
        <w:rPr>
          <w:rFonts w:ascii="Liberation Serif" w:eastAsia="Calibri" w:hAnsi="Liberation Serif" w:cs="Times New Roman"/>
          <w:sz w:val="26"/>
          <w:szCs w:val="26"/>
        </w:rPr>
        <w:t xml:space="preserve"> Положению </w:t>
      </w:r>
    </w:p>
    <w:p w:rsidR="00AF7004" w:rsidRPr="00AF7004" w:rsidRDefault="00AF7004" w:rsidP="00AF70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</w:rPr>
        <w:t>План проведения конкурсов Фестиваля</w:t>
      </w:r>
    </w:p>
    <w:p w:rsidR="00AF7004" w:rsidRPr="00AF7004" w:rsidRDefault="00AF7004" w:rsidP="00AF70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</w:rPr>
        <w:t>«Адрес детства – мой Нижний Тагил» 2023-2024 гг.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1843"/>
        <w:gridCol w:w="1559"/>
        <w:gridCol w:w="1843"/>
        <w:gridCol w:w="1730"/>
      </w:tblGrid>
      <w:tr w:rsidR="00AF7004" w:rsidRPr="00AF7004" w:rsidTr="00E8704F">
        <w:tc>
          <w:tcPr>
            <w:tcW w:w="567" w:type="dxa"/>
            <w:vMerge w:val="restart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AF7004" w:rsidRPr="00AF7004" w:rsidRDefault="00AF7004" w:rsidP="00AF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92" w:type="dxa"/>
            <w:vMerge w:val="restart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5245" w:type="dxa"/>
            <w:gridSpan w:val="3"/>
          </w:tcPr>
          <w:p w:rsidR="00AF7004" w:rsidRPr="00AF7004" w:rsidRDefault="00AF7004" w:rsidP="00AF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Районный этап</w:t>
            </w: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этап</w:t>
            </w:r>
          </w:p>
        </w:tc>
      </w:tr>
      <w:tr w:rsidR="00AF7004" w:rsidRPr="00AF7004" w:rsidTr="00E8704F">
        <w:tc>
          <w:tcPr>
            <w:tcW w:w="567" w:type="dxa"/>
            <w:vMerge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ДДДЮТ</w:t>
            </w: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ТДДТ </w:t>
            </w: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ДЮЦ «Мир»</w:t>
            </w:r>
          </w:p>
        </w:tc>
        <w:tc>
          <w:tcPr>
            <w:tcW w:w="1730" w:type="dxa"/>
          </w:tcPr>
          <w:p w:rsidR="00AF7004" w:rsidRPr="00AF7004" w:rsidRDefault="00AF7004" w:rsidP="00AF7004">
            <w:pPr>
              <w:tabs>
                <w:tab w:val="left" w:pos="49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ГДДЮТ</w:t>
            </w:r>
          </w:p>
        </w:tc>
      </w:tr>
      <w:tr w:rsidR="00AF7004" w:rsidRPr="00AF7004" w:rsidTr="00E8704F">
        <w:tc>
          <w:tcPr>
            <w:tcW w:w="567" w:type="dxa"/>
          </w:tcPr>
          <w:p w:rsidR="00AF7004" w:rsidRPr="00AF7004" w:rsidRDefault="00AF7004" w:rsidP="00AF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юных авторов «Мелодии из первых уст»</w:t>
            </w:r>
          </w:p>
        </w:tc>
        <w:tc>
          <w:tcPr>
            <w:tcW w:w="992" w:type="dxa"/>
          </w:tcPr>
          <w:p w:rsidR="00AF7004" w:rsidRPr="00AF7004" w:rsidRDefault="00AF7004" w:rsidP="00AF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26 .10.23</w:t>
            </w:r>
          </w:p>
        </w:tc>
      </w:tr>
      <w:tr w:rsidR="00AF7004" w:rsidRPr="00AF7004" w:rsidTr="00E8704F">
        <w:trPr>
          <w:trHeight w:val="889"/>
        </w:trPr>
        <w:tc>
          <w:tcPr>
            <w:tcW w:w="567" w:type="dxa"/>
          </w:tcPr>
          <w:p w:rsidR="00AF7004" w:rsidRPr="00AF7004" w:rsidRDefault="00AF7004" w:rsidP="00AF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народного творчества «Уральский хоровод»</w:t>
            </w:r>
          </w:p>
        </w:tc>
        <w:tc>
          <w:tcPr>
            <w:tcW w:w="992" w:type="dxa"/>
          </w:tcPr>
          <w:p w:rsidR="00AF7004" w:rsidRPr="00AF7004" w:rsidRDefault="00AF7004" w:rsidP="00AF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23.11.2023</w:t>
            </w:r>
          </w:p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29-30 /11.</w:t>
            </w:r>
          </w:p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28/11.2023 </w:t>
            </w: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04" w:rsidRPr="00AF7004" w:rsidTr="00E8704F">
        <w:tc>
          <w:tcPr>
            <w:tcW w:w="567" w:type="dxa"/>
          </w:tcPr>
          <w:p w:rsidR="00AF7004" w:rsidRPr="00AF7004" w:rsidRDefault="00AF7004" w:rsidP="00AF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патриотической песни «Я люблю тебя, Россия»</w:t>
            </w:r>
          </w:p>
        </w:tc>
        <w:tc>
          <w:tcPr>
            <w:tcW w:w="992" w:type="dxa"/>
          </w:tcPr>
          <w:p w:rsidR="00AF7004" w:rsidRPr="00AF7004" w:rsidRDefault="00AF7004" w:rsidP="00AF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07/12.2023</w:t>
            </w:r>
          </w:p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06/12.2023 </w:t>
            </w: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05/12.2023 </w:t>
            </w: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04" w:rsidRPr="00AF7004" w:rsidTr="00E8704F">
        <w:tc>
          <w:tcPr>
            <w:tcW w:w="567" w:type="dxa"/>
          </w:tcPr>
          <w:p w:rsidR="00AF7004" w:rsidRPr="00AF7004" w:rsidRDefault="00AF7004" w:rsidP="00AF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семейного творчества «</w:t>
            </w:r>
            <w:proofErr w:type="spell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F7004" w:rsidRPr="00AF7004" w:rsidRDefault="00AF7004" w:rsidP="00AF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16/11.2023 г.</w:t>
            </w: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17/11.2023 г. </w:t>
            </w: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16/11.2023 </w:t>
            </w: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25/11.2023 </w:t>
            </w:r>
          </w:p>
        </w:tc>
      </w:tr>
      <w:tr w:rsidR="00AF7004" w:rsidRPr="00AF7004" w:rsidTr="00E8704F">
        <w:tc>
          <w:tcPr>
            <w:tcW w:w="567" w:type="dxa"/>
          </w:tcPr>
          <w:p w:rsidR="00AF7004" w:rsidRPr="00AF7004" w:rsidRDefault="00AF7004" w:rsidP="00AF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чтецов «В начале было слово»</w:t>
            </w:r>
          </w:p>
        </w:tc>
        <w:tc>
          <w:tcPr>
            <w:tcW w:w="992" w:type="dxa"/>
          </w:tcPr>
          <w:p w:rsidR="00AF7004" w:rsidRPr="00AF7004" w:rsidRDefault="00AF7004" w:rsidP="00AF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06,07,08/02.</w:t>
            </w:r>
          </w:p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06,07,08/02.</w:t>
            </w:r>
          </w:p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31/01, 1,2/ 02.</w:t>
            </w:r>
          </w:p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14/ 02.2024 </w:t>
            </w:r>
          </w:p>
        </w:tc>
      </w:tr>
      <w:tr w:rsidR="00AF7004" w:rsidRPr="00AF7004" w:rsidTr="00E8704F">
        <w:tc>
          <w:tcPr>
            <w:tcW w:w="567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«В начале было слово»</w:t>
            </w:r>
          </w:p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чтецов «Живая классика» </w:t>
            </w:r>
          </w:p>
        </w:tc>
        <w:tc>
          <w:tcPr>
            <w:tcW w:w="992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04" w:rsidRPr="00AF7004" w:rsidTr="00E8704F">
        <w:tc>
          <w:tcPr>
            <w:tcW w:w="567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Конкурс эстрадного творчества «Серебряное копытце»</w:t>
            </w:r>
          </w:p>
        </w:tc>
        <w:tc>
          <w:tcPr>
            <w:tcW w:w="992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01/03.2024</w:t>
            </w:r>
          </w:p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29/02.2024  </w:t>
            </w: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01/03.2024 </w:t>
            </w: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10/03.2024 </w:t>
            </w:r>
          </w:p>
        </w:tc>
      </w:tr>
      <w:tr w:rsidR="00AF7004" w:rsidRPr="00AF7004" w:rsidTr="00E8704F">
        <w:tc>
          <w:tcPr>
            <w:tcW w:w="567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хоровых</w:t>
            </w:r>
            <w:proofErr w:type="gramEnd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коллективов  «Лейся, песня» </w:t>
            </w:r>
          </w:p>
        </w:tc>
        <w:tc>
          <w:tcPr>
            <w:tcW w:w="992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11/04.2024</w:t>
            </w: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10/04.2024</w:t>
            </w: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09/04.2024 </w:t>
            </w: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04" w:rsidRPr="00AF7004" w:rsidTr="00E8704F">
        <w:tc>
          <w:tcPr>
            <w:tcW w:w="567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детей дошкольного возраста «</w:t>
            </w:r>
            <w:proofErr w:type="spell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Изумрудинка</w:t>
            </w:r>
            <w:proofErr w:type="spellEnd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26,27, 28/03.</w:t>
            </w:r>
          </w:p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26,27,28,29/03.2024</w:t>
            </w: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26, 27, 29/03.2024</w:t>
            </w: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06.07.04.2024</w:t>
            </w:r>
          </w:p>
        </w:tc>
      </w:tr>
      <w:tr w:rsidR="00AF7004" w:rsidRPr="00AF7004" w:rsidTr="00E8704F">
        <w:tc>
          <w:tcPr>
            <w:tcW w:w="567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 хореографии «Волшебный каблучок»</w:t>
            </w:r>
          </w:p>
        </w:tc>
        <w:tc>
          <w:tcPr>
            <w:tcW w:w="992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25/04.2024 </w:t>
            </w: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23,24/04.</w:t>
            </w:r>
          </w:p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23/04.2024</w:t>
            </w: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27/04.2024</w:t>
            </w:r>
          </w:p>
        </w:tc>
      </w:tr>
      <w:tr w:rsidR="00AF7004" w:rsidRPr="00AF7004" w:rsidTr="00E8704F">
        <w:tc>
          <w:tcPr>
            <w:tcW w:w="567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инструментальных ансамблей </w:t>
            </w: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и  оркестров</w:t>
            </w:r>
            <w:proofErr w:type="gramEnd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«Прекрасен наш союз»</w:t>
            </w:r>
          </w:p>
        </w:tc>
        <w:tc>
          <w:tcPr>
            <w:tcW w:w="992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30/04.2024</w:t>
            </w:r>
          </w:p>
        </w:tc>
      </w:tr>
      <w:tr w:rsidR="00AF7004" w:rsidRPr="00AF7004" w:rsidTr="00E8704F">
        <w:tc>
          <w:tcPr>
            <w:tcW w:w="567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литературного творчества «Серебряное перышко»</w:t>
            </w:r>
          </w:p>
        </w:tc>
        <w:tc>
          <w:tcPr>
            <w:tcW w:w="992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04" w:rsidRPr="00AF7004" w:rsidTr="00E8704F">
        <w:tc>
          <w:tcPr>
            <w:tcW w:w="567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видеофильмов «Мир моими глазами»</w:t>
            </w:r>
          </w:p>
        </w:tc>
        <w:tc>
          <w:tcPr>
            <w:tcW w:w="992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04" w:rsidRPr="00AF7004" w:rsidTr="00E8704F">
        <w:tc>
          <w:tcPr>
            <w:tcW w:w="567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театральных коллективов «Живи, театр»</w:t>
            </w:r>
          </w:p>
        </w:tc>
        <w:tc>
          <w:tcPr>
            <w:tcW w:w="992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  <w:proofErr w:type="gramEnd"/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04" w:rsidRPr="00AF7004" w:rsidTr="00E8704F">
        <w:trPr>
          <w:trHeight w:val="443"/>
        </w:trPr>
        <w:tc>
          <w:tcPr>
            <w:tcW w:w="567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поэтического альманаха «На </w:t>
            </w:r>
            <w:proofErr w:type="spell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парашютиках</w:t>
            </w:r>
            <w:proofErr w:type="spellEnd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мечты» </w:t>
            </w:r>
          </w:p>
        </w:tc>
        <w:tc>
          <w:tcPr>
            <w:tcW w:w="992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04" w:rsidRPr="00AF7004" w:rsidTr="00E8704F">
        <w:trPr>
          <w:trHeight w:val="832"/>
        </w:trPr>
        <w:tc>
          <w:tcPr>
            <w:tcW w:w="567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закрытие </w:t>
            </w: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фестиваля детского художественного творчества «Адрес детства – мой Нижний Тагил»</w:t>
            </w:r>
          </w:p>
        </w:tc>
        <w:tc>
          <w:tcPr>
            <w:tcW w:w="992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04" w:rsidRPr="00AF7004" w:rsidTr="00E8704F">
        <w:trPr>
          <w:trHeight w:val="832"/>
        </w:trPr>
        <w:tc>
          <w:tcPr>
            <w:tcW w:w="567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этап областного фестиваля «Урал-</w:t>
            </w: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Mix</w:t>
            </w: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» (вокал)</w:t>
            </w:r>
          </w:p>
        </w:tc>
        <w:tc>
          <w:tcPr>
            <w:tcW w:w="992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004" w:rsidRPr="00AF7004" w:rsidTr="00E8704F">
        <w:trPr>
          <w:trHeight w:val="832"/>
        </w:trPr>
        <w:tc>
          <w:tcPr>
            <w:tcW w:w="567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этап областного фестиваля «Урал-</w:t>
            </w:r>
            <w:r w:rsidRPr="00AF70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Mix</w:t>
            </w: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» (хореография)</w:t>
            </w:r>
          </w:p>
        </w:tc>
        <w:tc>
          <w:tcPr>
            <w:tcW w:w="992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7004" w:rsidRPr="00AF7004" w:rsidRDefault="00AF7004" w:rsidP="00AF7004">
      <w:pPr>
        <w:shd w:val="clear" w:color="auto" w:fill="FFFFFF"/>
        <w:spacing w:before="60" w:after="0" w:line="240" w:lineRule="auto"/>
        <w:ind w:right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F7004" w:rsidRPr="00AF7004" w:rsidSect="00881C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7004" w:rsidRPr="00AF7004" w:rsidRDefault="00AF7004" w:rsidP="00AF7004">
      <w:pPr>
        <w:widowControl w:val="0"/>
        <w:spacing w:after="0" w:line="288" w:lineRule="exact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F7004">
        <w:rPr>
          <w:rFonts w:ascii="Liberation Serif" w:eastAsia="Calibri" w:hAnsi="Liberation Serif" w:cs="Times New Roman"/>
          <w:sz w:val="26"/>
          <w:szCs w:val="26"/>
          <w:lang w:eastAsia="ru-RU"/>
        </w:rPr>
        <w:lastRenderedPageBreak/>
        <w:t>Приложение № 2</w:t>
      </w:r>
    </w:p>
    <w:p w:rsidR="00AF7004" w:rsidRPr="00AF7004" w:rsidRDefault="00AF7004" w:rsidP="00AF7004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AF7004">
        <w:rPr>
          <w:rFonts w:ascii="Liberation Serif" w:eastAsia="Times New Roman" w:hAnsi="Liberation Serif" w:cs="Times New Roman"/>
          <w:sz w:val="26"/>
          <w:szCs w:val="26"/>
          <w:lang w:eastAsia="ru-RU"/>
        </w:rPr>
        <w:t>к</w:t>
      </w:r>
      <w:proofErr w:type="gramEnd"/>
      <w:r w:rsidRPr="00AF700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Положению </w:t>
      </w:r>
    </w:p>
    <w:p w:rsidR="00AF7004" w:rsidRPr="00AF7004" w:rsidRDefault="00AF7004" w:rsidP="00AF7004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F7004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УТВЕРЖДЕН</w:t>
      </w:r>
    </w:p>
    <w:p w:rsidR="00AF7004" w:rsidRPr="00AF7004" w:rsidRDefault="00AF7004" w:rsidP="00AF7004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AF700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приказом</w:t>
      </w:r>
      <w:proofErr w:type="gramEnd"/>
      <w:r w:rsidRPr="00AF700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управления образования</w:t>
      </w:r>
    </w:p>
    <w:p w:rsidR="00AF7004" w:rsidRPr="00AF7004" w:rsidRDefault="00AF7004" w:rsidP="00AF7004">
      <w:pPr>
        <w:tabs>
          <w:tab w:val="left" w:pos="993"/>
        </w:tabs>
        <w:spacing w:after="200" w:line="276" w:lineRule="auto"/>
        <w:ind w:firstLine="6804"/>
        <w:rPr>
          <w:rFonts w:ascii="Liberation Serif" w:eastAsia="Calibri" w:hAnsi="Liberation Serif" w:cs="Times New Roman"/>
          <w:sz w:val="26"/>
          <w:szCs w:val="26"/>
        </w:rPr>
      </w:pPr>
      <w:r w:rsidRPr="00AF7004">
        <w:rPr>
          <w:rFonts w:ascii="Liberation Serif" w:eastAsia="Calibri" w:hAnsi="Liberation Serif" w:cs="Times New Roman"/>
          <w:sz w:val="26"/>
          <w:szCs w:val="26"/>
        </w:rPr>
        <w:t xml:space="preserve">           </w:t>
      </w:r>
      <w:proofErr w:type="gramStart"/>
      <w:r w:rsidRPr="00AF7004">
        <w:rPr>
          <w:rFonts w:ascii="Liberation Serif" w:eastAsia="Calibri" w:hAnsi="Liberation Serif" w:cs="Times New Roman"/>
          <w:sz w:val="26"/>
          <w:szCs w:val="26"/>
        </w:rPr>
        <w:t>от</w:t>
      </w:r>
      <w:proofErr w:type="gramEnd"/>
      <w:r w:rsidRPr="00AF7004">
        <w:rPr>
          <w:rFonts w:ascii="Liberation Serif" w:eastAsia="Calibri" w:hAnsi="Liberation Serif" w:cs="Times New Roman"/>
          <w:sz w:val="26"/>
          <w:szCs w:val="26"/>
        </w:rPr>
        <w:t xml:space="preserve">            № </w:t>
      </w:r>
    </w:p>
    <w:p w:rsidR="00AF7004" w:rsidRPr="00AF7004" w:rsidRDefault="00AF7004" w:rsidP="00AF70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</w:t>
      </w:r>
    </w:p>
    <w:p w:rsidR="00AF7004" w:rsidRPr="00AF7004" w:rsidRDefault="00AF7004" w:rsidP="00AF70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оргкомитета</w:t>
      </w:r>
      <w:proofErr w:type="gramEnd"/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ХХХ </w:t>
      </w:r>
      <w:r w:rsidRPr="00AF700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Фестиваля</w:t>
      </w:r>
    </w:p>
    <w:p w:rsidR="00AF7004" w:rsidRPr="00AF7004" w:rsidRDefault="00AF7004" w:rsidP="00AF70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«Адрес детства – мой Нижний Тагил» </w:t>
      </w:r>
    </w:p>
    <w:p w:rsidR="00AF7004" w:rsidRPr="00AF7004" w:rsidRDefault="00AF7004" w:rsidP="00AF7004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4115"/>
        <w:gridCol w:w="4334"/>
      </w:tblGrid>
      <w:tr w:rsidR="00AF7004" w:rsidRPr="00AF7004" w:rsidTr="00E8704F">
        <w:tc>
          <w:tcPr>
            <w:tcW w:w="901" w:type="dxa"/>
          </w:tcPr>
          <w:p w:rsidR="00AF7004" w:rsidRPr="00AF7004" w:rsidRDefault="00AF7004" w:rsidP="00AF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4224" w:type="dxa"/>
          </w:tcPr>
          <w:p w:rsidR="00AF7004" w:rsidRPr="00AF7004" w:rsidRDefault="00AF7004" w:rsidP="00AF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4446" w:type="dxa"/>
          </w:tcPr>
          <w:p w:rsidR="00AF7004" w:rsidRPr="00AF7004" w:rsidRDefault="00AF7004" w:rsidP="00AF7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Должность</w:t>
            </w:r>
          </w:p>
        </w:tc>
      </w:tr>
      <w:tr w:rsidR="00AF7004" w:rsidRPr="00AF7004" w:rsidTr="00E8704F">
        <w:tc>
          <w:tcPr>
            <w:tcW w:w="901" w:type="dxa"/>
          </w:tcPr>
          <w:p w:rsidR="00AF7004" w:rsidRPr="00AF7004" w:rsidRDefault="00AF7004" w:rsidP="00AF7004">
            <w:pPr>
              <w:tabs>
                <w:tab w:val="left" w:pos="164"/>
              </w:tabs>
              <w:spacing w:after="0" w:line="240" w:lineRule="auto"/>
              <w:ind w:left="360" w:hanging="33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2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Беляева Елена Сергеевна</w:t>
            </w:r>
          </w:p>
        </w:tc>
        <w:tc>
          <w:tcPr>
            <w:tcW w:w="4446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зам. начальника </w:t>
            </w:r>
            <w:proofErr w:type="gramStart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управления  образования</w:t>
            </w:r>
            <w:proofErr w:type="gramEnd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председатель</w:t>
            </w:r>
            <w:proofErr w:type="gramEnd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оргкомитета</w:t>
            </w:r>
          </w:p>
        </w:tc>
      </w:tr>
      <w:tr w:rsidR="00AF7004" w:rsidRPr="00AF7004" w:rsidTr="00E8704F">
        <w:tc>
          <w:tcPr>
            <w:tcW w:w="901" w:type="dxa"/>
          </w:tcPr>
          <w:p w:rsidR="00AF7004" w:rsidRPr="00AF7004" w:rsidRDefault="00AF7004" w:rsidP="00AF7004">
            <w:pPr>
              <w:tabs>
                <w:tab w:val="left" w:pos="164"/>
              </w:tabs>
              <w:spacing w:after="0" w:line="240" w:lineRule="auto"/>
              <w:ind w:left="360" w:hanging="33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2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Лукина Наталья Николаевна</w:t>
            </w:r>
          </w:p>
        </w:tc>
        <w:tc>
          <w:tcPr>
            <w:tcW w:w="4446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главный</w:t>
            </w:r>
            <w:proofErr w:type="gramEnd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специалист управления  образования </w:t>
            </w:r>
          </w:p>
        </w:tc>
      </w:tr>
      <w:tr w:rsidR="00AF7004" w:rsidRPr="00AF7004" w:rsidTr="00E8704F">
        <w:tc>
          <w:tcPr>
            <w:tcW w:w="901" w:type="dxa"/>
          </w:tcPr>
          <w:p w:rsidR="00AF7004" w:rsidRPr="00AF7004" w:rsidRDefault="00AF7004" w:rsidP="00AF7004">
            <w:pPr>
              <w:tabs>
                <w:tab w:val="left" w:pos="164"/>
              </w:tabs>
              <w:spacing w:after="0" w:line="240" w:lineRule="auto"/>
              <w:ind w:left="360" w:hanging="33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2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Михневич  Оксана</w:t>
            </w:r>
            <w:proofErr w:type="gramEnd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Васильевна</w:t>
            </w:r>
          </w:p>
        </w:tc>
        <w:tc>
          <w:tcPr>
            <w:tcW w:w="4446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директор</w:t>
            </w:r>
            <w:proofErr w:type="gramEnd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МАУ ДО ГДДЮТ</w:t>
            </w:r>
          </w:p>
        </w:tc>
      </w:tr>
      <w:tr w:rsidR="00AF7004" w:rsidRPr="00AF7004" w:rsidTr="00E8704F">
        <w:tc>
          <w:tcPr>
            <w:tcW w:w="901" w:type="dxa"/>
          </w:tcPr>
          <w:p w:rsidR="00AF7004" w:rsidRPr="00AF7004" w:rsidRDefault="00AF7004" w:rsidP="00AF7004">
            <w:pPr>
              <w:tabs>
                <w:tab w:val="left" w:pos="164"/>
              </w:tabs>
              <w:spacing w:after="0" w:line="240" w:lineRule="auto"/>
              <w:ind w:left="360" w:hanging="33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2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Денисова Ирина Евгеньевна</w:t>
            </w:r>
          </w:p>
        </w:tc>
        <w:tc>
          <w:tcPr>
            <w:tcW w:w="4446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руководитель  КМЦ</w:t>
            </w:r>
            <w:proofErr w:type="gramEnd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художественно-эстетическому воспитанию  МАУ ДО ГДДЮТ</w:t>
            </w:r>
          </w:p>
        </w:tc>
      </w:tr>
      <w:tr w:rsidR="00AF7004" w:rsidRPr="00AF7004" w:rsidTr="00E8704F">
        <w:tc>
          <w:tcPr>
            <w:tcW w:w="901" w:type="dxa"/>
          </w:tcPr>
          <w:p w:rsidR="00AF7004" w:rsidRPr="00AF7004" w:rsidRDefault="00AF7004" w:rsidP="00AF7004">
            <w:pPr>
              <w:tabs>
                <w:tab w:val="left" w:pos="164"/>
              </w:tabs>
              <w:spacing w:after="0" w:line="240" w:lineRule="auto"/>
              <w:ind w:hanging="3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2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Степура Людмила Константиновна</w:t>
            </w:r>
          </w:p>
        </w:tc>
        <w:tc>
          <w:tcPr>
            <w:tcW w:w="4446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руководитель МАУ ДО  ГДДЮТ</w:t>
            </w:r>
          </w:p>
        </w:tc>
      </w:tr>
      <w:tr w:rsidR="00AF7004" w:rsidRPr="00AF7004" w:rsidTr="00E8704F">
        <w:tc>
          <w:tcPr>
            <w:tcW w:w="901" w:type="dxa"/>
          </w:tcPr>
          <w:p w:rsidR="00AF7004" w:rsidRPr="00AF7004" w:rsidRDefault="00AF7004" w:rsidP="00AF7004">
            <w:pPr>
              <w:tabs>
                <w:tab w:val="left" w:pos="164"/>
              </w:tabs>
              <w:spacing w:after="0" w:line="240" w:lineRule="auto"/>
              <w:ind w:left="360" w:hanging="3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22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Колмакова Татьяна Владимировна</w:t>
            </w:r>
          </w:p>
        </w:tc>
        <w:tc>
          <w:tcPr>
            <w:tcW w:w="4446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Педагог-</w:t>
            </w:r>
            <w:proofErr w:type="gramStart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организатор  МАУ</w:t>
            </w:r>
            <w:proofErr w:type="gramEnd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ДО ГДДЮТ</w:t>
            </w:r>
          </w:p>
        </w:tc>
      </w:tr>
      <w:tr w:rsidR="00AF7004" w:rsidRPr="00AF7004" w:rsidTr="00E8704F">
        <w:tc>
          <w:tcPr>
            <w:tcW w:w="901" w:type="dxa"/>
          </w:tcPr>
          <w:p w:rsidR="00AF7004" w:rsidRPr="00AF7004" w:rsidRDefault="00AF7004" w:rsidP="00AF7004">
            <w:pPr>
              <w:tabs>
                <w:tab w:val="left" w:pos="164"/>
              </w:tabs>
              <w:spacing w:after="0" w:line="240" w:lineRule="auto"/>
              <w:ind w:left="360" w:hanging="3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2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Барон Евгения Владимировна</w:t>
            </w:r>
          </w:p>
        </w:tc>
        <w:tc>
          <w:tcPr>
            <w:tcW w:w="4446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Педагог-</w:t>
            </w:r>
            <w:proofErr w:type="gramStart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организатор  МАУ</w:t>
            </w:r>
            <w:proofErr w:type="gramEnd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ДО ГДДЮТ</w:t>
            </w:r>
          </w:p>
        </w:tc>
      </w:tr>
      <w:tr w:rsidR="00AF7004" w:rsidRPr="00AF7004" w:rsidTr="00E8704F">
        <w:tc>
          <w:tcPr>
            <w:tcW w:w="901" w:type="dxa"/>
          </w:tcPr>
          <w:p w:rsidR="00AF7004" w:rsidRPr="00AF7004" w:rsidRDefault="00AF7004" w:rsidP="00AF7004">
            <w:pPr>
              <w:tabs>
                <w:tab w:val="left" w:pos="164"/>
              </w:tabs>
              <w:spacing w:after="0" w:line="240" w:lineRule="auto"/>
              <w:ind w:left="360" w:hanging="33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22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Короленко Мария Борисовна</w:t>
            </w:r>
          </w:p>
        </w:tc>
        <w:tc>
          <w:tcPr>
            <w:tcW w:w="4446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руководитель МАУ ДО ДДДЮТ</w:t>
            </w:r>
          </w:p>
        </w:tc>
      </w:tr>
      <w:tr w:rsidR="00AF7004" w:rsidRPr="00AF7004" w:rsidTr="00E8704F">
        <w:tc>
          <w:tcPr>
            <w:tcW w:w="901" w:type="dxa"/>
          </w:tcPr>
          <w:p w:rsidR="00AF7004" w:rsidRPr="00AF7004" w:rsidRDefault="00AF7004" w:rsidP="00AF7004">
            <w:pPr>
              <w:tabs>
                <w:tab w:val="left" w:pos="164"/>
              </w:tabs>
              <w:spacing w:after="0" w:line="240" w:lineRule="auto"/>
              <w:ind w:left="360" w:hanging="33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2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Савина Елизавета Валерьевна</w:t>
            </w:r>
          </w:p>
        </w:tc>
        <w:tc>
          <w:tcPr>
            <w:tcW w:w="4446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Педагог-организатор МБОУ ДЮЦ «Мир»</w:t>
            </w:r>
          </w:p>
        </w:tc>
      </w:tr>
      <w:tr w:rsidR="00AF7004" w:rsidRPr="00AF7004" w:rsidTr="00E8704F">
        <w:tc>
          <w:tcPr>
            <w:tcW w:w="901" w:type="dxa"/>
          </w:tcPr>
          <w:p w:rsidR="00AF7004" w:rsidRPr="00AF7004" w:rsidRDefault="00AF7004" w:rsidP="00AF7004">
            <w:pPr>
              <w:tabs>
                <w:tab w:val="left" w:pos="164"/>
              </w:tabs>
              <w:spacing w:after="0" w:line="240" w:lineRule="auto"/>
              <w:ind w:left="360" w:hanging="33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224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Мельникова   Нина Александровна</w:t>
            </w:r>
          </w:p>
        </w:tc>
        <w:tc>
          <w:tcPr>
            <w:tcW w:w="4446" w:type="dxa"/>
          </w:tcPr>
          <w:p w:rsidR="00AF7004" w:rsidRPr="00AF7004" w:rsidRDefault="00AF7004" w:rsidP="00AF70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</w:t>
            </w:r>
            <w:proofErr w:type="gramEnd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-организатор  МБУ ДО  Дома детского творчества  </w:t>
            </w:r>
            <w:proofErr w:type="spellStart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Тагилстроевского</w:t>
            </w:r>
            <w:proofErr w:type="spellEnd"/>
            <w:r w:rsidRPr="00AF70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</w:tr>
    </w:tbl>
    <w:p w:rsidR="00AF7004" w:rsidRPr="00AF7004" w:rsidRDefault="00AF7004" w:rsidP="00AF7004">
      <w:pPr>
        <w:shd w:val="clear" w:color="auto" w:fill="FFFFFF"/>
        <w:spacing w:after="0" w:line="299" w:lineRule="exact"/>
        <w:ind w:right="-22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AF7004" w:rsidRPr="00AF70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E05" w:rsidRDefault="00E73E05">
      <w:bookmarkStart w:id="0" w:name="_GoBack"/>
      <w:bookmarkEnd w:id="0"/>
    </w:p>
    <w:sectPr w:rsidR="00E7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76AE"/>
    <w:multiLevelType w:val="hybridMultilevel"/>
    <w:tmpl w:val="2500F422"/>
    <w:lvl w:ilvl="0" w:tplc="40A6896A">
      <w:start w:val="1"/>
      <w:numFmt w:val="decimal"/>
      <w:lvlText w:val="10.%1."/>
      <w:lvlJc w:val="left"/>
      <w:pPr>
        <w:ind w:left="7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4648E"/>
    <w:multiLevelType w:val="hybridMultilevel"/>
    <w:tmpl w:val="BABC5592"/>
    <w:lvl w:ilvl="0" w:tplc="C99883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C1E5A01"/>
    <w:multiLevelType w:val="hybridMultilevel"/>
    <w:tmpl w:val="4E163A4A"/>
    <w:lvl w:ilvl="0" w:tplc="87265E96">
      <w:start w:val="1"/>
      <w:numFmt w:val="decimal"/>
      <w:lvlText w:val="9.%1."/>
      <w:lvlJc w:val="left"/>
      <w:pPr>
        <w:ind w:left="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5B749A"/>
    <w:multiLevelType w:val="hybridMultilevel"/>
    <w:tmpl w:val="0B88ACC0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070D6"/>
    <w:multiLevelType w:val="hybridMultilevel"/>
    <w:tmpl w:val="00984670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C7824"/>
    <w:multiLevelType w:val="hybridMultilevel"/>
    <w:tmpl w:val="5856423A"/>
    <w:lvl w:ilvl="0" w:tplc="EDB49B9C">
      <w:start w:val="1"/>
      <w:numFmt w:val="decimal"/>
      <w:lvlText w:val="11.%1."/>
      <w:lvlJc w:val="left"/>
      <w:pPr>
        <w:ind w:left="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0C253E"/>
    <w:multiLevelType w:val="hybridMultilevel"/>
    <w:tmpl w:val="EEBC231A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D47DD"/>
    <w:multiLevelType w:val="hybridMultilevel"/>
    <w:tmpl w:val="656AF8E4"/>
    <w:lvl w:ilvl="0" w:tplc="068C989E">
      <w:start w:val="1"/>
      <w:numFmt w:val="decimal"/>
      <w:lvlText w:val="8.%1."/>
      <w:lvlJc w:val="left"/>
      <w:pPr>
        <w:ind w:left="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0B1B02"/>
    <w:multiLevelType w:val="hybridMultilevel"/>
    <w:tmpl w:val="AC560EC6"/>
    <w:lvl w:ilvl="0" w:tplc="3256584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9A365A"/>
    <w:multiLevelType w:val="hybridMultilevel"/>
    <w:tmpl w:val="9016139C"/>
    <w:lvl w:ilvl="0" w:tplc="53DC9D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9700D5"/>
    <w:multiLevelType w:val="multilevel"/>
    <w:tmpl w:val="6B44949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74367CC"/>
    <w:multiLevelType w:val="multilevel"/>
    <w:tmpl w:val="7B445096"/>
    <w:lvl w:ilvl="0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>
    <w:nsid w:val="57BE5BD1"/>
    <w:multiLevelType w:val="hybridMultilevel"/>
    <w:tmpl w:val="6CA43A6C"/>
    <w:lvl w:ilvl="0" w:tplc="53DC9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DE31EF"/>
    <w:multiLevelType w:val="multilevel"/>
    <w:tmpl w:val="AEBA9F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A441014"/>
    <w:multiLevelType w:val="hybridMultilevel"/>
    <w:tmpl w:val="13EC98BA"/>
    <w:lvl w:ilvl="0" w:tplc="0F44141C">
      <w:start w:val="1"/>
      <w:numFmt w:val="decimal"/>
      <w:lvlText w:val="6.%1."/>
      <w:lvlJc w:val="left"/>
      <w:pPr>
        <w:ind w:left="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807F37"/>
    <w:multiLevelType w:val="hybridMultilevel"/>
    <w:tmpl w:val="46C6856E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D645B0"/>
    <w:multiLevelType w:val="hybridMultilevel"/>
    <w:tmpl w:val="7548E3AE"/>
    <w:lvl w:ilvl="0" w:tplc="9C480A6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C7618A"/>
    <w:multiLevelType w:val="hybridMultilevel"/>
    <w:tmpl w:val="6B18E430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17"/>
  </w:num>
  <w:num w:numId="7">
    <w:abstractNumId w:val="13"/>
  </w:num>
  <w:num w:numId="8">
    <w:abstractNumId w:val="16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13"/>
    <w:rsid w:val="00AF7004"/>
    <w:rsid w:val="00CE5913"/>
    <w:rsid w:val="00E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EA8E4-8699-4388-8EEC-CDD441AD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&#1072;denisova2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2433</Words>
  <Characters>13870</Characters>
  <Application>Microsoft Office Word</Application>
  <DocSecurity>0</DocSecurity>
  <Lines>115</Lines>
  <Paragraphs>32</Paragraphs>
  <ScaleCrop>false</ScaleCrop>
  <Company>МАУ ДО ГДДЮТ</Company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2023-11-10T06:44:00Z</dcterms:created>
  <dcterms:modified xsi:type="dcterms:W3CDTF">2023-11-10T06:44:00Z</dcterms:modified>
</cp:coreProperties>
</file>